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1" w:rsidRDefault="00D81E71" w:rsidP="00D81E71">
      <w:pPr>
        <w:jc w:val="center"/>
        <w:rPr>
          <w:sz w:val="28"/>
          <w:szCs w:val="28"/>
        </w:rPr>
      </w:pP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H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z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rd</w:t>
      </w:r>
      <w:r w:rsidRPr="00D81E71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</w:rPr>
        <w:t xml:space="preserve"> </w:t>
      </w: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An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y</w:t>
      </w:r>
      <w:r w:rsidRPr="00D81E7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s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is</w:t>
      </w:r>
      <w:r w:rsidRPr="00D81E71">
        <w:rPr>
          <w:rFonts w:ascii="Arial Narrow" w:eastAsia="Arial Narrow" w:hAnsi="Arial Narrow" w:cs="Arial Narrow"/>
          <w:b/>
          <w:bCs/>
          <w:spacing w:val="10"/>
          <w:position w:val="-1"/>
          <w:sz w:val="28"/>
          <w:szCs w:val="28"/>
        </w:rPr>
        <w:t xml:space="preserve"> </w:t>
      </w:r>
      <w:r w:rsidRPr="00D81E71">
        <w:rPr>
          <w:rFonts w:ascii="Arial Narrow" w:eastAsia="Arial Narrow" w:hAnsi="Arial Narrow" w:cs="Arial Narrow"/>
          <w:b/>
          <w:bCs/>
          <w:spacing w:val="-1"/>
          <w:w w:val="101"/>
          <w:position w:val="-1"/>
          <w:sz w:val="28"/>
          <w:szCs w:val="28"/>
        </w:rPr>
        <w:t>T</w:t>
      </w:r>
      <w:r w:rsidRPr="00D81E71">
        <w:rPr>
          <w:rFonts w:ascii="Arial Narrow" w:eastAsia="Arial Narrow" w:hAnsi="Arial Narrow" w:cs="Arial Narrow"/>
          <w:b/>
          <w:bCs/>
          <w:spacing w:val="2"/>
          <w:w w:val="10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spacing w:val="-1"/>
          <w:w w:val="101"/>
          <w:position w:val="-1"/>
          <w:sz w:val="28"/>
          <w:szCs w:val="28"/>
        </w:rPr>
        <w:t>b</w:t>
      </w:r>
      <w:r w:rsidRPr="00D81E71">
        <w:rPr>
          <w:rFonts w:ascii="Arial Narrow" w:eastAsia="Arial Narrow" w:hAnsi="Arial Narrow" w:cs="Arial Narrow"/>
          <w:b/>
          <w:bCs/>
          <w:w w:val="101"/>
          <w:position w:val="-1"/>
          <w:sz w:val="28"/>
          <w:szCs w:val="28"/>
        </w:rPr>
        <w:t>le</w:t>
      </w:r>
    </w:p>
    <w:p w:rsidR="00D81E71" w:rsidRPr="00D81E71" w:rsidRDefault="00D81E71" w:rsidP="00D81E71">
      <w:pPr>
        <w:jc w:val="center"/>
        <w:rPr>
          <w:sz w:val="16"/>
          <w:szCs w:val="16"/>
        </w:rPr>
      </w:pPr>
    </w:p>
    <w:p w:rsidR="0021159C" w:rsidRDefault="0021159C" w:rsidP="003F030E">
      <w:pPr>
        <w:pStyle w:val="NoSpacing"/>
      </w:pPr>
      <w:r w:rsidRPr="004642DC">
        <w:rPr>
          <w:b/>
        </w:rPr>
        <w:t>Name of Food Establishment</w:t>
      </w:r>
      <w:r>
        <w:t xml:space="preserve">:  </w:t>
      </w:r>
      <w:r>
        <w:rPr>
          <w:sz w:val="24"/>
          <w:szCs w:val="24"/>
        </w:rPr>
        <w:t>Joe’s Deli</w:t>
      </w:r>
    </w:p>
    <w:p w:rsidR="0021159C" w:rsidRDefault="0021159C" w:rsidP="003F030E">
      <w:pPr>
        <w:pStyle w:val="NoSpacing"/>
      </w:pPr>
      <w:r>
        <w:rPr>
          <w:b/>
        </w:rPr>
        <w:t>Facility ID</w:t>
      </w:r>
      <w:r>
        <w:t>:  1234</w:t>
      </w:r>
    </w:p>
    <w:p w:rsidR="0021159C" w:rsidRDefault="0021159C" w:rsidP="003F030E">
      <w:pPr>
        <w:pStyle w:val="NoSpacing"/>
      </w:pPr>
      <w:r w:rsidRPr="004642DC">
        <w:rPr>
          <w:b/>
        </w:rPr>
        <w:t>Date</w:t>
      </w:r>
      <w:r>
        <w:t>:  11/1/2020</w:t>
      </w:r>
    </w:p>
    <w:p w:rsidR="0021159C" w:rsidRDefault="0021159C" w:rsidP="0021159C">
      <w:pPr>
        <w:pStyle w:val="NoSpacing"/>
      </w:pPr>
      <w:r w:rsidRPr="004642DC">
        <w:rPr>
          <w:b/>
        </w:rPr>
        <w:t>Brief Product Description</w:t>
      </w:r>
      <w:r>
        <w:t>:  Fried Chicken, Process 2 Food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96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1800"/>
        <w:gridCol w:w="3510"/>
        <w:gridCol w:w="3510"/>
        <w:gridCol w:w="1255"/>
      </w:tblGrid>
      <w:tr w:rsidR="007F60F9" w:rsidTr="007F60F9">
        <w:trPr>
          <w:trHeight w:val="533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:rsidR="007F60F9" w:rsidRPr="004F7D7C" w:rsidRDefault="0081393C" w:rsidP="007F60F9">
            <w:pPr>
              <w:jc w:val="center"/>
              <w:rPr>
                <w:b/>
                <w:sz w:val="28"/>
                <w:szCs w:val="28"/>
              </w:rPr>
            </w:pPr>
            <w:r w:rsidRPr="004F7D7C">
              <w:rPr>
                <w:b/>
                <w:sz w:val="28"/>
                <w:szCs w:val="28"/>
              </w:rPr>
              <w:t xml:space="preserve">HAZARD ANALYSIS </w:t>
            </w:r>
            <w:r w:rsidR="007F60F9" w:rsidRPr="004F7D7C">
              <w:rPr>
                <w:b/>
                <w:sz w:val="28"/>
                <w:szCs w:val="28"/>
              </w:rPr>
              <w:t>PROCESS STEP</w:t>
            </w:r>
            <w:r w:rsidRPr="004F7D7C">
              <w:rPr>
                <w:b/>
                <w:sz w:val="28"/>
                <w:szCs w:val="28"/>
              </w:rPr>
              <w:t>S</w:t>
            </w:r>
          </w:p>
          <w:p w:rsidR="00536A6F" w:rsidRPr="004F7D7C" w:rsidRDefault="00536A6F" w:rsidP="00536A6F">
            <w:pPr>
              <w:pStyle w:val="NoSpacing"/>
              <w:jc w:val="center"/>
              <w:rPr>
                <w:b/>
              </w:rPr>
            </w:pPr>
            <w:r w:rsidRPr="004F7D7C">
              <w:rPr>
                <w:b/>
              </w:rPr>
              <w:t>Each process identified on a product flow chart must be addressed in a Hazard Analysis</w:t>
            </w:r>
          </w:p>
        </w:tc>
      </w:tr>
      <w:tr w:rsidR="007F60F9" w:rsidTr="0021159C">
        <w:tc>
          <w:tcPr>
            <w:tcW w:w="1795" w:type="dxa"/>
            <w:shd w:val="clear" w:color="auto" w:fill="EEBCE4"/>
          </w:tcPr>
          <w:p w:rsidR="007F60F9" w:rsidRDefault="007F60F9" w:rsidP="007F60F9">
            <w:pP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ess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</w:p>
        </w:tc>
        <w:tc>
          <w:tcPr>
            <w:tcW w:w="2520" w:type="dxa"/>
            <w:shd w:val="clear" w:color="auto" w:fill="EEBCE4"/>
          </w:tcPr>
          <w:p w:rsidR="007F60F9" w:rsidRDefault="007F60F9" w:rsidP="007F60F9">
            <w:pPr>
              <w:ind w:left="98" w:right="-20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ind w:left="98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</w:p>
          <w:p w:rsidR="007F60F9" w:rsidRDefault="007F60F9" w:rsidP="007F60F9">
            <w:pPr>
              <w:spacing w:before="5" w:line="243" w:lineRule="auto"/>
              <w:ind w:left="98" w:right="76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P)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 w:rsidR="0021159C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 w:rsidR="0021159C"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="0021159C"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 w:rsidR="0021159C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 w:rsidR="0021159C"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</w:p>
        </w:tc>
        <w:tc>
          <w:tcPr>
            <w:tcW w:w="1800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rd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?</w:t>
            </w:r>
          </w:p>
        </w:tc>
        <w:tc>
          <w:tcPr>
            <w:tcW w:w="3510" w:type="dxa"/>
            <w:shd w:val="clear" w:color="auto" w:fill="EEBCE4"/>
          </w:tcPr>
          <w:p w:rsidR="007F60F9" w:rsidRDefault="007F60F9" w:rsidP="007F60F9">
            <w:pPr>
              <w:ind w:left="98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</w:pPr>
          </w:p>
          <w:p w:rsidR="007F60F9" w:rsidRPr="007F60F9" w:rsidRDefault="007F60F9" w:rsidP="007F60F9">
            <w:pPr>
              <w:ind w:left="98" w:right="-20"/>
              <w:jc w:val="center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3510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1255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P?</w:t>
            </w:r>
          </w:p>
        </w:tc>
      </w:tr>
      <w:tr w:rsidR="0045774C" w:rsidTr="0021159C">
        <w:trPr>
          <w:trHeight w:val="635"/>
        </w:trPr>
        <w:tc>
          <w:tcPr>
            <w:tcW w:w="1795" w:type="dxa"/>
          </w:tcPr>
          <w:p w:rsidR="0045774C" w:rsidRPr="005332E9" w:rsidRDefault="0045774C" w:rsidP="0045774C">
            <w:r w:rsidRPr="005332E9">
              <w:t>Receiving</w:t>
            </w:r>
          </w:p>
        </w:tc>
        <w:tc>
          <w:tcPr>
            <w:tcW w:w="252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e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m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</w:t>
            </w:r>
            <w:r w:rsidRPr="005332E9">
              <w:rPr>
                <w:rFonts w:ascii="Arial Narrow" w:eastAsia="Arial Narrow" w:hAnsi="Arial Narrow" w:cs="Arial Narrow"/>
                <w:bCs/>
                <w:spacing w:val="4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P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y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s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l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g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l</w:t>
            </w:r>
          </w:p>
          <w:p w:rsidR="0045774C" w:rsidRPr="005332E9" w:rsidRDefault="0045774C" w:rsidP="0045774C">
            <w:pPr>
              <w:pStyle w:val="Default"/>
              <w:rPr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Bacillus cereus </w:t>
            </w:r>
          </w:p>
          <w:p w:rsidR="0045774C" w:rsidRPr="005332E9" w:rsidRDefault="0045774C" w:rsidP="0045774C">
            <w:pPr>
              <w:pStyle w:val="Default"/>
              <w:rPr>
                <w:iCs/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Campylobacter </w:t>
            </w:r>
          </w:p>
          <w:p w:rsidR="0045774C" w:rsidRPr="005332E9" w:rsidRDefault="0045774C" w:rsidP="0045774C">
            <w:pPr>
              <w:pStyle w:val="Default"/>
              <w:rPr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Listeria Monocytogenes </w:t>
            </w:r>
          </w:p>
          <w:p w:rsidR="0045774C" w:rsidRPr="005332E9" w:rsidRDefault="0045774C" w:rsidP="0045774C">
            <w:pPr>
              <w:pStyle w:val="Default"/>
              <w:rPr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Salmonella </w:t>
            </w:r>
          </w:p>
        </w:tc>
        <w:tc>
          <w:tcPr>
            <w:tcW w:w="180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No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- No</w:t>
            </w:r>
          </w:p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Yes</w:t>
            </w:r>
          </w:p>
          <w:p w:rsidR="0045774C" w:rsidRPr="005332E9" w:rsidRDefault="0045774C" w:rsidP="0045774C"/>
        </w:tc>
        <w:tc>
          <w:tcPr>
            <w:tcW w:w="351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-Temperature abuse may lead to pathogen growth.</w:t>
            </w:r>
          </w:p>
          <w:p w:rsidR="0045774C" w:rsidRPr="005332E9" w:rsidRDefault="0045774C" w:rsidP="0045774C"/>
        </w:tc>
        <w:tc>
          <w:tcPr>
            <w:tcW w:w="3510" w:type="dxa"/>
          </w:tcPr>
          <w:p w:rsidR="005332E9" w:rsidRDefault="005332E9" w:rsidP="005332E9">
            <w:r>
              <w:t>Prerequisite SOP</w:t>
            </w:r>
          </w:p>
          <w:p w:rsidR="0045774C" w:rsidRPr="005332E9" w:rsidRDefault="0045774C" w:rsidP="0045774C">
            <w:r w:rsidRPr="005332E9">
              <w:t>Always purchase ingredients from approved sources.</w:t>
            </w:r>
          </w:p>
          <w:p w:rsidR="0045774C" w:rsidRPr="005332E9" w:rsidRDefault="0045774C" w:rsidP="0045774C"/>
          <w:p w:rsidR="0045774C" w:rsidRPr="005332E9" w:rsidRDefault="0045774C" w:rsidP="0045774C">
            <w:r w:rsidRPr="005332E9">
              <w:t>Employees</w:t>
            </w:r>
            <w:r w:rsidRPr="005332E9">
              <w:t xml:space="preserve"> </w:t>
            </w:r>
            <w:r w:rsidRPr="005332E9">
              <w:t>trained on inspection of</w:t>
            </w:r>
          </w:p>
          <w:p w:rsidR="0045774C" w:rsidRPr="005332E9" w:rsidRDefault="0045774C" w:rsidP="0045774C">
            <w:r w:rsidRPr="005332E9">
              <w:t xml:space="preserve">incoming </w:t>
            </w:r>
            <w:r w:rsidRPr="005332E9">
              <w:t>ingredients</w:t>
            </w:r>
            <w:r w:rsidRPr="005332E9">
              <w:t xml:space="preserve"> to identify</w:t>
            </w:r>
          </w:p>
          <w:p w:rsidR="0045774C" w:rsidRPr="005332E9" w:rsidRDefault="0045774C" w:rsidP="0045774C">
            <w:proofErr w:type="gramStart"/>
            <w:r w:rsidRPr="005332E9">
              <w:t>compromised</w:t>
            </w:r>
            <w:proofErr w:type="gramEnd"/>
            <w:r w:rsidRPr="005332E9">
              <w:t xml:space="preserve"> product and reject</w:t>
            </w:r>
            <w:r w:rsidR="005332E9" w:rsidRPr="005332E9">
              <w:t xml:space="preserve"> as needed</w:t>
            </w:r>
            <w:r w:rsidRPr="005332E9">
              <w:t>.</w:t>
            </w:r>
          </w:p>
        </w:tc>
        <w:tc>
          <w:tcPr>
            <w:tcW w:w="1255" w:type="dxa"/>
          </w:tcPr>
          <w:p w:rsidR="0045774C" w:rsidRPr="005332E9" w:rsidRDefault="0045774C" w:rsidP="0045774C">
            <w:r w:rsidRPr="005332E9">
              <w:t>CP</w:t>
            </w:r>
          </w:p>
        </w:tc>
      </w:tr>
      <w:tr w:rsidR="0045774C" w:rsidTr="0021159C">
        <w:trPr>
          <w:trHeight w:val="617"/>
        </w:trPr>
        <w:tc>
          <w:tcPr>
            <w:tcW w:w="1795" w:type="dxa"/>
          </w:tcPr>
          <w:p w:rsidR="0045774C" w:rsidRPr="005332E9" w:rsidRDefault="0045774C" w:rsidP="0045774C">
            <w:r w:rsidRPr="005332E9">
              <w:t>Cold Hold- raw ingredients</w:t>
            </w:r>
          </w:p>
        </w:tc>
        <w:tc>
          <w:tcPr>
            <w:tcW w:w="252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e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m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</w:t>
            </w:r>
            <w:r w:rsidRPr="005332E9">
              <w:rPr>
                <w:rFonts w:ascii="Arial Narrow" w:eastAsia="Arial Narrow" w:hAnsi="Arial Narrow" w:cs="Arial Narrow"/>
                <w:bCs/>
                <w:spacing w:val="4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P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y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s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l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  <w:sz w:val="23"/>
                <w:szCs w:val="23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g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  <w:sz w:val="23"/>
                <w:szCs w:val="23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  <w:sz w:val="23"/>
                <w:szCs w:val="23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  <w:t>l</w:t>
            </w:r>
          </w:p>
          <w:p w:rsidR="0045774C" w:rsidRPr="005332E9" w:rsidRDefault="0045774C" w:rsidP="0045774C">
            <w:pPr>
              <w:pStyle w:val="Default"/>
              <w:rPr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Bacillus cereus </w:t>
            </w:r>
          </w:p>
          <w:p w:rsidR="0045774C" w:rsidRPr="005332E9" w:rsidRDefault="0045774C" w:rsidP="0045774C">
            <w:pPr>
              <w:pStyle w:val="Default"/>
              <w:rPr>
                <w:iCs/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Campylobacter </w:t>
            </w:r>
          </w:p>
          <w:p w:rsidR="0045774C" w:rsidRPr="005332E9" w:rsidRDefault="0045774C" w:rsidP="0045774C">
            <w:pPr>
              <w:pStyle w:val="Default"/>
              <w:rPr>
                <w:sz w:val="21"/>
                <w:szCs w:val="21"/>
              </w:rPr>
            </w:pPr>
            <w:r w:rsidRPr="005332E9">
              <w:rPr>
                <w:iCs/>
                <w:sz w:val="21"/>
                <w:szCs w:val="21"/>
              </w:rPr>
              <w:t xml:space="preserve">Listeria Monocytogenes </w:t>
            </w:r>
          </w:p>
          <w:p w:rsidR="0045774C" w:rsidRPr="005332E9" w:rsidRDefault="0045774C" w:rsidP="0045774C">
            <w:r w:rsidRPr="005332E9">
              <w:rPr>
                <w:iCs/>
                <w:sz w:val="21"/>
                <w:szCs w:val="21"/>
              </w:rPr>
              <w:t>Salmonella</w:t>
            </w:r>
          </w:p>
        </w:tc>
        <w:tc>
          <w:tcPr>
            <w:tcW w:w="180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No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P)- No</w:t>
            </w:r>
          </w:p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Yes</w:t>
            </w:r>
          </w:p>
          <w:p w:rsidR="0045774C" w:rsidRPr="005332E9" w:rsidRDefault="0045774C" w:rsidP="0045774C"/>
        </w:tc>
        <w:tc>
          <w:tcPr>
            <w:tcW w:w="3510" w:type="dxa"/>
          </w:tcPr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-Improper 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cold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holding temperatures could allow growth of pathogenic bacteria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.  Raw chicken with be cooked prior to service.</w:t>
            </w:r>
          </w:p>
          <w:p w:rsidR="0045774C" w:rsidRPr="005332E9" w:rsidRDefault="0045774C" w:rsidP="0045774C"/>
        </w:tc>
        <w:tc>
          <w:tcPr>
            <w:tcW w:w="3510" w:type="dxa"/>
          </w:tcPr>
          <w:p w:rsidR="005332E9" w:rsidRPr="005332E9" w:rsidRDefault="005332E9" w:rsidP="005332E9">
            <w:r w:rsidRPr="005332E9">
              <w:t>Temperature of freezer and cooler</w:t>
            </w:r>
          </w:p>
          <w:p w:rsidR="005332E9" w:rsidRPr="005332E9" w:rsidRDefault="005332E9" w:rsidP="005332E9">
            <w:r w:rsidRPr="005332E9">
              <w:t>monitored to ensure food is maintained</w:t>
            </w:r>
          </w:p>
          <w:p w:rsidR="0045774C" w:rsidRPr="005332E9" w:rsidRDefault="005332E9" w:rsidP="005332E9">
            <w:r w:rsidRPr="005332E9">
              <w:t>at proper temperature (at or below 41°F</w:t>
            </w:r>
          </w:p>
        </w:tc>
        <w:tc>
          <w:tcPr>
            <w:tcW w:w="1255" w:type="dxa"/>
          </w:tcPr>
          <w:p w:rsidR="0045774C" w:rsidRPr="005332E9" w:rsidRDefault="0045774C" w:rsidP="0045774C">
            <w:r w:rsidRPr="005332E9">
              <w:t>CP</w:t>
            </w:r>
          </w:p>
        </w:tc>
      </w:tr>
      <w:tr w:rsidR="0045774C" w:rsidTr="0021159C">
        <w:trPr>
          <w:trHeight w:val="635"/>
        </w:trPr>
        <w:tc>
          <w:tcPr>
            <w:tcW w:w="1795" w:type="dxa"/>
          </w:tcPr>
          <w:p w:rsidR="0045774C" w:rsidRPr="0021159C" w:rsidRDefault="0045774C" w:rsidP="0045774C">
            <w:pPr>
              <w:rPr>
                <w:b/>
              </w:rPr>
            </w:pPr>
            <w:r w:rsidRPr="0021159C">
              <w:rPr>
                <w:b/>
              </w:rPr>
              <w:t>Cooking</w:t>
            </w:r>
          </w:p>
        </w:tc>
        <w:tc>
          <w:tcPr>
            <w:tcW w:w="2520" w:type="dxa"/>
          </w:tcPr>
          <w:p w:rsidR="0045774C" w:rsidRDefault="0045774C" w:rsidP="0045774C">
            <w:pP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Default="0045774C" w:rsidP="0045774C">
            <w:pP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P)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</w:p>
          <w:p w:rsidR="0045774C" w:rsidRPr="0009217B" w:rsidRDefault="0045774C" w:rsidP="0045774C">
            <w:pPr>
              <w:pStyle w:val="Default"/>
              <w:rPr>
                <w:sz w:val="21"/>
                <w:szCs w:val="21"/>
              </w:rPr>
            </w:pPr>
            <w:r w:rsidRPr="0009217B">
              <w:rPr>
                <w:iCs/>
                <w:sz w:val="21"/>
                <w:szCs w:val="21"/>
              </w:rPr>
              <w:t xml:space="preserve">Bacillus cereus </w:t>
            </w:r>
          </w:p>
          <w:p w:rsidR="0045774C" w:rsidRPr="0009217B" w:rsidRDefault="0045774C" w:rsidP="0045774C">
            <w:pPr>
              <w:pStyle w:val="Default"/>
              <w:rPr>
                <w:iCs/>
                <w:sz w:val="21"/>
                <w:szCs w:val="21"/>
              </w:rPr>
            </w:pPr>
            <w:r w:rsidRPr="0009217B">
              <w:rPr>
                <w:iCs/>
                <w:sz w:val="21"/>
                <w:szCs w:val="21"/>
              </w:rPr>
              <w:t xml:space="preserve">Campylobacter </w:t>
            </w:r>
          </w:p>
          <w:p w:rsidR="0045774C" w:rsidRPr="0009217B" w:rsidRDefault="0045774C" w:rsidP="0045774C">
            <w:pPr>
              <w:pStyle w:val="Default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Listeria M</w:t>
            </w:r>
            <w:r w:rsidRPr="0009217B">
              <w:rPr>
                <w:iCs/>
                <w:sz w:val="21"/>
                <w:szCs w:val="21"/>
              </w:rPr>
              <w:t xml:space="preserve">onocytogenes </w:t>
            </w:r>
          </w:p>
          <w:p w:rsidR="0045774C" w:rsidRDefault="0045774C" w:rsidP="0045774C">
            <w:r w:rsidRPr="0009217B">
              <w:rPr>
                <w:iCs/>
                <w:sz w:val="21"/>
                <w:szCs w:val="21"/>
              </w:rPr>
              <w:t>Salmonella</w:t>
            </w:r>
          </w:p>
        </w:tc>
        <w:tc>
          <w:tcPr>
            <w:tcW w:w="1800" w:type="dxa"/>
          </w:tcPr>
          <w:p w:rsidR="0045774C" w:rsidRPr="0021159C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21159C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21159C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21159C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21159C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No</w:t>
            </w:r>
          </w:p>
          <w:p w:rsidR="0045774C" w:rsidRPr="0021159C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21159C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21159C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P)- No</w:t>
            </w:r>
          </w:p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>-Yes</w:t>
            </w:r>
          </w:p>
          <w:p w:rsidR="0045774C" w:rsidRDefault="0045774C" w:rsidP="0045774C"/>
        </w:tc>
        <w:tc>
          <w:tcPr>
            <w:tcW w:w="3510" w:type="dxa"/>
          </w:tcPr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>-Improper cooking process could allow growth of pathogenic bacteria</w:t>
            </w:r>
          </w:p>
          <w:p w:rsidR="0045774C" w:rsidRDefault="0045774C" w:rsidP="0045774C"/>
        </w:tc>
        <w:tc>
          <w:tcPr>
            <w:tcW w:w="3510" w:type="dxa"/>
          </w:tcPr>
          <w:p w:rsidR="0045774C" w:rsidRPr="005332E9" w:rsidRDefault="005332E9" w:rsidP="0045774C">
            <w:pPr>
              <w:rPr>
                <w:b/>
              </w:rPr>
            </w:pPr>
            <w:r w:rsidRPr="005332E9">
              <w:rPr>
                <w:b/>
              </w:rPr>
              <w:t>Employees trained to cook chicken to 165</w:t>
            </w:r>
            <w:r w:rsidRPr="005332E9">
              <w:rPr>
                <w:b/>
              </w:rPr>
              <w:t>°F</w:t>
            </w:r>
            <w:r w:rsidRPr="005332E9">
              <w:rPr>
                <w:b/>
              </w:rPr>
              <w:t xml:space="preserve"> or greater.  Cooking temperatures </w:t>
            </w:r>
            <w:proofErr w:type="gramStart"/>
            <w:r w:rsidRPr="005332E9">
              <w:rPr>
                <w:b/>
              </w:rPr>
              <w:t>are checked</w:t>
            </w:r>
            <w:proofErr w:type="gramEnd"/>
            <w:r w:rsidRPr="005332E9">
              <w:rPr>
                <w:b/>
              </w:rPr>
              <w:t xml:space="preserve"> with a metal stem probe thermometer.</w:t>
            </w:r>
          </w:p>
        </w:tc>
        <w:tc>
          <w:tcPr>
            <w:tcW w:w="1255" w:type="dxa"/>
          </w:tcPr>
          <w:p w:rsidR="0045774C" w:rsidRPr="005332E9" w:rsidRDefault="005332E9" w:rsidP="0045774C">
            <w:pPr>
              <w:rPr>
                <w:b/>
              </w:rPr>
            </w:pPr>
            <w:r w:rsidRPr="005332E9">
              <w:rPr>
                <w:b/>
              </w:rPr>
              <w:t>CCP</w:t>
            </w:r>
          </w:p>
        </w:tc>
      </w:tr>
      <w:tr w:rsidR="0045774C" w:rsidTr="0021159C">
        <w:trPr>
          <w:trHeight w:val="617"/>
        </w:trPr>
        <w:tc>
          <w:tcPr>
            <w:tcW w:w="1795" w:type="dxa"/>
          </w:tcPr>
          <w:p w:rsidR="0045774C" w:rsidRPr="0021159C" w:rsidRDefault="0045774C" w:rsidP="0045774C">
            <w:pPr>
              <w:rPr>
                <w:b/>
              </w:rPr>
            </w:pPr>
            <w:r w:rsidRPr="0021159C">
              <w:rPr>
                <w:b/>
              </w:rPr>
              <w:lastRenderedPageBreak/>
              <w:t>Hot Holding</w:t>
            </w:r>
          </w:p>
        </w:tc>
        <w:tc>
          <w:tcPr>
            <w:tcW w:w="2520" w:type="dxa"/>
          </w:tcPr>
          <w:p w:rsidR="0045774C" w:rsidRDefault="0045774C" w:rsidP="0045774C">
            <w:pP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Default="0045774C" w:rsidP="0045774C">
            <w:pP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P)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</w:p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</w:p>
          <w:p w:rsidR="0045774C" w:rsidRPr="0009217B" w:rsidRDefault="0045774C" w:rsidP="0045774C">
            <w:pPr>
              <w:pStyle w:val="Default"/>
              <w:rPr>
                <w:sz w:val="21"/>
                <w:szCs w:val="21"/>
              </w:rPr>
            </w:pPr>
            <w:r w:rsidRPr="0009217B">
              <w:rPr>
                <w:iCs/>
                <w:sz w:val="21"/>
                <w:szCs w:val="21"/>
              </w:rPr>
              <w:t xml:space="preserve">Bacillus cereus </w:t>
            </w:r>
          </w:p>
          <w:p w:rsidR="0045774C" w:rsidRPr="0009217B" w:rsidRDefault="0045774C" w:rsidP="0045774C">
            <w:pPr>
              <w:pStyle w:val="Default"/>
              <w:rPr>
                <w:iCs/>
                <w:sz w:val="21"/>
                <w:szCs w:val="21"/>
              </w:rPr>
            </w:pPr>
            <w:r w:rsidRPr="0009217B">
              <w:rPr>
                <w:iCs/>
                <w:sz w:val="21"/>
                <w:szCs w:val="21"/>
              </w:rPr>
              <w:t xml:space="preserve">Campylobacter </w:t>
            </w:r>
          </w:p>
          <w:p w:rsidR="0045774C" w:rsidRPr="0009217B" w:rsidRDefault="0045774C" w:rsidP="0045774C">
            <w:pPr>
              <w:pStyle w:val="Default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Listeria M</w:t>
            </w:r>
            <w:r w:rsidRPr="0009217B">
              <w:rPr>
                <w:iCs/>
                <w:sz w:val="21"/>
                <w:szCs w:val="21"/>
              </w:rPr>
              <w:t xml:space="preserve">onocytogenes </w:t>
            </w:r>
          </w:p>
          <w:p w:rsidR="0045774C" w:rsidRDefault="0045774C" w:rsidP="0045774C">
            <w:r w:rsidRPr="0009217B">
              <w:rPr>
                <w:iCs/>
                <w:sz w:val="21"/>
                <w:szCs w:val="21"/>
              </w:rPr>
              <w:t>Salmonella</w:t>
            </w:r>
          </w:p>
        </w:tc>
        <w:tc>
          <w:tcPr>
            <w:tcW w:w="1800" w:type="dxa"/>
          </w:tcPr>
          <w:p w:rsidR="0045774C" w:rsidRPr="0021159C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21159C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21159C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21159C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21159C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No</w:t>
            </w:r>
          </w:p>
          <w:p w:rsidR="0045774C" w:rsidRPr="0021159C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21159C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21159C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P)- No</w:t>
            </w:r>
          </w:p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>- Yes</w:t>
            </w:r>
          </w:p>
          <w:p w:rsidR="0045774C" w:rsidRDefault="0045774C" w:rsidP="0045774C"/>
        </w:tc>
        <w:tc>
          <w:tcPr>
            <w:tcW w:w="3510" w:type="dxa"/>
          </w:tcPr>
          <w:p w:rsidR="0045774C" w:rsidRDefault="0045774C" w:rsidP="0045774C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-Improper 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hot holding temperatures 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>could allow growth of pathogenic bacteria</w:t>
            </w:r>
          </w:p>
          <w:p w:rsidR="0045774C" w:rsidRDefault="0045774C" w:rsidP="0045774C"/>
        </w:tc>
        <w:tc>
          <w:tcPr>
            <w:tcW w:w="3510" w:type="dxa"/>
          </w:tcPr>
          <w:p w:rsidR="0045774C" w:rsidRPr="005332E9" w:rsidRDefault="005332E9" w:rsidP="005332E9">
            <w:pPr>
              <w:rPr>
                <w:b/>
              </w:rPr>
            </w:pPr>
            <w:r w:rsidRPr="005332E9">
              <w:rPr>
                <w:b/>
              </w:rPr>
              <w:t xml:space="preserve">Employees trained to </w:t>
            </w:r>
            <w:r w:rsidRPr="005332E9">
              <w:rPr>
                <w:b/>
              </w:rPr>
              <w:t>monitor hot holding temperatures- 135</w:t>
            </w:r>
            <w:r w:rsidRPr="005332E9">
              <w:rPr>
                <w:b/>
              </w:rPr>
              <w:t xml:space="preserve">°F or greater.  </w:t>
            </w:r>
            <w:r w:rsidRPr="005332E9">
              <w:rPr>
                <w:b/>
              </w:rPr>
              <w:t>Hot Holding</w:t>
            </w:r>
            <w:r w:rsidRPr="005332E9">
              <w:rPr>
                <w:b/>
              </w:rPr>
              <w:t xml:space="preserve"> temperatures are checked with a metal stem probe thermometer.</w:t>
            </w:r>
          </w:p>
        </w:tc>
        <w:tc>
          <w:tcPr>
            <w:tcW w:w="1255" w:type="dxa"/>
          </w:tcPr>
          <w:p w:rsidR="0045774C" w:rsidRPr="005332E9" w:rsidRDefault="005332E9" w:rsidP="0045774C">
            <w:pPr>
              <w:rPr>
                <w:b/>
              </w:rPr>
            </w:pPr>
            <w:r w:rsidRPr="005332E9">
              <w:rPr>
                <w:b/>
              </w:rPr>
              <w:t>CCP</w:t>
            </w:r>
          </w:p>
        </w:tc>
      </w:tr>
      <w:tr w:rsidR="0045774C" w:rsidTr="0021159C">
        <w:trPr>
          <w:trHeight w:val="617"/>
        </w:trPr>
        <w:tc>
          <w:tcPr>
            <w:tcW w:w="1795" w:type="dxa"/>
          </w:tcPr>
          <w:p w:rsidR="0045774C" w:rsidRPr="005332E9" w:rsidRDefault="0045774C" w:rsidP="0045774C">
            <w:r w:rsidRPr="005332E9">
              <w:t>Service</w:t>
            </w:r>
          </w:p>
        </w:tc>
        <w:tc>
          <w:tcPr>
            <w:tcW w:w="252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</w:rPr>
              <w:t>e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</w:rPr>
              <w:t>m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 xml:space="preserve">l 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</w:rPr>
              <w:t>P)</w:t>
            </w:r>
            <w:r w:rsidRPr="005332E9">
              <w:rPr>
                <w:rFonts w:ascii="Arial Narrow" w:eastAsia="Arial Narrow" w:hAnsi="Arial Narrow" w:cs="Arial Narrow"/>
                <w:bCs/>
                <w:spacing w:val="4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P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h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</w:rPr>
              <w:t>y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s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 xml:space="preserve">l </w:t>
            </w:r>
          </w:p>
          <w:p w:rsidR="0045774C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</w:rPr>
              <w:t xml:space="preserve"> 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l</w:t>
            </w:r>
            <w:r w:rsidRPr="005332E9">
              <w:rPr>
                <w:rFonts w:ascii="Arial Narrow" w:eastAsia="Arial Narrow" w:hAnsi="Arial Narrow" w:cs="Arial Narrow"/>
                <w:bCs/>
                <w:spacing w:val="1"/>
                <w:w w:val="101"/>
              </w:rPr>
              <w:t>o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g</w:t>
            </w:r>
            <w:r w:rsidRPr="005332E9">
              <w:rPr>
                <w:rFonts w:ascii="Arial Narrow" w:eastAsia="Arial Narrow" w:hAnsi="Arial Narrow" w:cs="Arial Narrow"/>
                <w:bCs/>
                <w:spacing w:val="2"/>
                <w:w w:val="101"/>
              </w:rPr>
              <w:t>i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w w:val="101"/>
              </w:rPr>
              <w:t>ca</w:t>
            </w:r>
            <w:r w:rsidRPr="005332E9">
              <w:rPr>
                <w:rFonts w:ascii="Arial Narrow" w:eastAsia="Arial Narrow" w:hAnsi="Arial Narrow" w:cs="Arial Narrow"/>
                <w:bCs/>
                <w:w w:val="101"/>
              </w:rPr>
              <w:t>l</w:t>
            </w:r>
          </w:p>
          <w:p w:rsidR="005332E9" w:rsidRPr="005332E9" w:rsidRDefault="005332E9" w:rsidP="0045774C">
            <w:r>
              <w:rPr>
                <w:rFonts w:ascii="Arial Narrow" w:eastAsia="Arial Narrow" w:hAnsi="Arial Narrow" w:cs="Arial Narrow"/>
                <w:bCs/>
                <w:w w:val="101"/>
              </w:rPr>
              <w:t>Norovirus</w:t>
            </w:r>
          </w:p>
          <w:p w:rsidR="0045774C" w:rsidRPr="005332E9" w:rsidRDefault="0045774C" w:rsidP="0045774C"/>
        </w:tc>
        <w:tc>
          <w:tcPr>
            <w:tcW w:w="1800" w:type="dxa"/>
          </w:tcPr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C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 No</w:t>
            </w:r>
          </w:p>
          <w:p w:rsidR="0045774C" w:rsidRPr="005332E9" w:rsidRDefault="0045774C" w:rsidP="0045774C">
            <w:pPr>
              <w:rPr>
                <w:rFonts w:ascii="Arial Narrow" w:eastAsia="Arial Narrow" w:hAnsi="Arial Narrow" w:cs="Arial Narrow"/>
                <w:bCs/>
                <w:w w:val="101"/>
                <w:sz w:val="23"/>
                <w:szCs w:val="23"/>
              </w:rPr>
            </w:pPr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P)- No</w:t>
            </w:r>
          </w:p>
          <w:p w:rsidR="0045774C" w:rsidRPr="005332E9" w:rsidRDefault="0045774C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</w:t>
            </w:r>
            <w:r w:rsid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Yes</w:t>
            </w:r>
          </w:p>
          <w:p w:rsidR="0045774C" w:rsidRPr="005332E9" w:rsidRDefault="0045774C" w:rsidP="0045774C"/>
        </w:tc>
        <w:tc>
          <w:tcPr>
            <w:tcW w:w="3510" w:type="dxa"/>
          </w:tcPr>
          <w:p w:rsidR="0045774C" w:rsidRDefault="005332E9" w:rsidP="0045774C">
            <w:r w:rsidRPr="005332E9">
              <w:rPr>
                <w:rFonts w:ascii="Arial Narrow" w:eastAsia="Arial Narrow" w:hAnsi="Arial Narrow" w:cs="Arial Narrow"/>
                <w:bCs/>
                <w:spacing w:val="1"/>
                <w:sz w:val="23"/>
                <w:szCs w:val="23"/>
              </w:rPr>
              <w:t>(</w:t>
            </w:r>
            <w:r w:rsidRPr="005332E9">
              <w:rPr>
                <w:rFonts w:ascii="Arial Narrow" w:eastAsia="Arial Narrow" w:hAnsi="Arial Narrow" w:cs="Arial Narrow"/>
                <w:bCs/>
                <w:spacing w:val="-1"/>
                <w:sz w:val="23"/>
                <w:szCs w:val="23"/>
              </w:rPr>
              <w:t>B</w:t>
            </w:r>
            <w:r w:rsidRPr="005332E9">
              <w:rPr>
                <w:rFonts w:ascii="Arial Narrow" w:eastAsia="Arial Narrow" w:hAnsi="Arial Narrow" w:cs="Arial Narrow"/>
                <w:bCs/>
                <w:sz w:val="23"/>
                <w:szCs w:val="23"/>
              </w:rPr>
              <w:t>)</w:t>
            </w:r>
            <w:r w:rsidRPr="005332E9"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>-</w:t>
            </w:r>
            <w:r>
              <w:rPr>
                <w:rFonts w:ascii="Arial Narrow" w:eastAsia="Arial Narrow" w:hAnsi="Arial Narrow" w:cs="Arial Narrow"/>
                <w:bCs/>
                <w:spacing w:val="5"/>
                <w:sz w:val="23"/>
                <w:szCs w:val="23"/>
              </w:rPr>
              <w:t xml:space="preserve"> Ill employees may transfer illnesses to food or customers</w:t>
            </w:r>
          </w:p>
        </w:tc>
        <w:tc>
          <w:tcPr>
            <w:tcW w:w="3510" w:type="dxa"/>
          </w:tcPr>
          <w:p w:rsidR="005332E9" w:rsidRDefault="005332E9" w:rsidP="0045774C">
            <w:r>
              <w:t>Prerequisite SOP</w:t>
            </w:r>
          </w:p>
          <w:p w:rsidR="0045774C" w:rsidRDefault="005332E9" w:rsidP="0045774C">
            <w:r>
              <w:t xml:space="preserve">Facility has an Employee Illness </w:t>
            </w:r>
          </w:p>
          <w:p w:rsidR="005332E9" w:rsidRDefault="005332E9" w:rsidP="0045774C">
            <w:r>
              <w:t xml:space="preserve">Reporting system in place.  Employees </w:t>
            </w:r>
            <w:proofErr w:type="gramStart"/>
            <w:r>
              <w:t>are properly trained</w:t>
            </w:r>
            <w:proofErr w:type="gramEnd"/>
            <w:r>
              <w:t xml:space="preserve"> on illness reporting procedures.</w:t>
            </w:r>
          </w:p>
        </w:tc>
        <w:tc>
          <w:tcPr>
            <w:tcW w:w="1255" w:type="dxa"/>
          </w:tcPr>
          <w:p w:rsidR="0045774C" w:rsidRDefault="005332E9" w:rsidP="0045774C">
            <w:r>
              <w:t>CP</w:t>
            </w:r>
          </w:p>
        </w:tc>
      </w:tr>
      <w:tr w:rsidR="0045774C" w:rsidTr="0021159C">
        <w:trPr>
          <w:trHeight w:val="617"/>
        </w:trPr>
        <w:tc>
          <w:tcPr>
            <w:tcW w:w="1795" w:type="dxa"/>
          </w:tcPr>
          <w:p w:rsidR="0045774C" w:rsidRDefault="0045774C" w:rsidP="0045774C"/>
        </w:tc>
        <w:tc>
          <w:tcPr>
            <w:tcW w:w="2520" w:type="dxa"/>
          </w:tcPr>
          <w:p w:rsidR="0045774C" w:rsidRDefault="0045774C" w:rsidP="0045774C"/>
        </w:tc>
        <w:tc>
          <w:tcPr>
            <w:tcW w:w="1800" w:type="dxa"/>
          </w:tcPr>
          <w:p w:rsidR="0045774C" w:rsidRDefault="0045774C" w:rsidP="0045774C"/>
        </w:tc>
        <w:tc>
          <w:tcPr>
            <w:tcW w:w="3510" w:type="dxa"/>
          </w:tcPr>
          <w:p w:rsidR="0045774C" w:rsidRDefault="0045774C" w:rsidP="0045774C"/>
        </w:tc>
        <w:tc>
          <w:tcPr>
            <w:tcW w:w="3510" w:type="dxa"/>
          </w:tcPr>
          <w:p w:rsidR="0045774C" w:rsidRDefault="0045774C" w:rsidP="0045774C"/>
        </w:tc>
        <w:tc>
          <w:tcPr>
            <w:tcW w:w="1255" w:type="dxa"/>
          </w:tcPr>
          <w:p w:rsidR="0045774C" w:rsidRDefault="0045774C" w:rsidP="0045774C"/>
        </w:tc>
      </w:tr>
      <w:tr w:rsidR="0045774C" w:rsidTr="0021159C">
        <w:trPr>
          <w:trHeight w:val="617"/>
        </w:trPr>
        <w:tc>
          <w:tcPr>
            <w:tcW w:w="1795" w:type="dxa"/>
          </w:tcPr>
          <w:p w:rsidR="0045774C" w:rsidRDefault="0045774C" w:rsidP="0045774C"/>
        </w:tc>
        <w:tc>
          <w:tcPr>
            <w:tcW w:w="2520" w:type="dxa"/>
          </w:tcPr>
          <w:p w:rsidR="0045774C" w:rsidRDefault="0045774C" w:rsidP="0045774C"/>
        </w:tc>
        <w:tc>
          <w:tcPr>
            <w:tcW w:w="1800" w:type="dxa"/>
          </w:tcPr>
          <w:p w:rsidR="0045774C" w:rsidRDefault="0045774C" w:rsidP="0045774C"/>
        </w:tc>
        <w:tc>
          <w:tcPr>
            <w:tcW w:w="3510" w:type="dxa"/>
          </w:tcPr>
          <w:p w:rsidR="0045774C" w:rsidRDefault="0045774C" w:rsidP="0045774C"/>
        </w:tc>
        <w:tc>
          <w:tcPr>
            <w:tcW w:w="3510" w:type="dxa"/>
          </w:tcPr>
          <w:p w:rsidR="0045774C" w:rsidRDefault="0045774C" w:rsidP="0045774C"/>
        </w:tc>
        <w:tc>
          <w:tcPr>
            <w:tcW w:w="1255" w:type="dxa"/>
          </w:tcPr>
          <w:p w:rsidR="0045774C" w:rsidRDefault="0045774C" w:rsidP="0045774C"/>
        </w:tc>
      </w:tr>
    </w:tbl>
    <w:p w:rsidR="00536A6F" w:rsidRDefault="00536A6F" w:rsidP="0021159C">
      <w:pPr>
        <w:pStyle w:val="NoSpacing"/>
      </w:pPr>
    </w:p>
    <w:sectPr w:rsidR="00536A6F" w:rsidSect="007F60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9"/>
    <w:rsid w:val="0021159C"/>
    <w:rsid w:val="0045774C"/>
    <w:rsid w:val="004F7D7C"/>
    <w:rsid w:val="005332E9"/>
    <w:rsid w:val="00536A6F"/>
    <w:rsid w:val="007F60F9"/>
    <w:rsid w:val="0081393C"/>
    <w:rsid w:val="00CE39D1"/>
    <w:rsid w:val="00D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8C17"/>
  <w15:chartTrackingRefBased/>
  <w15:docId w15:val="{5B19EBB0-E4B4-4576-BBD5-1998037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60F9"/>
    <w:pPr>
      <w:spacing w:after="0" w:line="240" w:lineRule="auto"/>
    </w:pPr>
  </w:style>
  <w:style w:type="paragraph" w:customStyle="1" w:styleId="Default">
    <w:name w:val="Default"/>
    <w:rsid w:val="00211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3</cp:revision>
  <dcterms:created xsi:type="dcterms:W3CDTF">2020-12-28T14:04:00Z</dcterms:created>
  <dcterms:modified xsi:type="dcterms:W3CDTF">2020-12-28T14:34:00Z</dcterms:modified>
</cp:coreProperties>
</file>